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45AA99F6" w14:textId="77777777" w:rsidR="001F5805" w:rsidRDefault="000002FA" w:rsidP="00E65238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E65238" w:rsidRPr="00C377EB">
        <w:rPr>
          <w:rFonts w:ascii="Calibri" w:eastAsia="SimSun" w:hAnsi="Calibri" w:cs="Calibri"/>
          <w:b/>
          <w:bCs/>
          <w:kern w:val="3"/>
          <w:sz w:val="22"/>
          <w:szCs w:val="22"/>
          <w:lang w:eastAsia="zh-CN" w:bidi="hi-IN"/>
        </w:rPr>
        <w:t xml:space="preserve">Léčivý přípravek ATC skupiny N02CD01 s účinnou látkou </w:t>
      </w:r>
      <w:r w:rsidR="00E65238" w:rsidRPr="00C377EB">
        <w:rPr>
          <w:rFonts w:ascii="Calibri" w:hAnsi="Calibri" w:cs="Calibri"/>
          <w:b/>
          <w:bCs/>
          <w:sz w:val="22"/>
          <w:szCs w:val="22"/>
        </w:rPr>
        <w:t>ERENUMAB</w:t>
      </w:r>
      <w:r w:rsidR="00637A5C"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1EF31E29" w14:textId="0325368E" w:rsidR="000002FA" w:rsidRPr="00334AAD" w:rsidRDefault="000002FA" w:rsidP="00E65238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E3DB8"/>
    <w:rsid w:val="000F197F"/>
    <w:rsid w:val="001A1DF9"/>
    <w:rsid w:val="001F5805"/>
    <w:rsid w:val="00237BCA"/>
    <w:rsid w:val="00243024"/>
    <w:rsid w:val="002834FB"/>
    <w:rsid w:val="0037354C"/>
    <w:rsid w:val="00461741"/>
    <w:rsid w:val="00530F19"/>
    <w:rsid w:val="00533623"/>
    <w:rsid w:val="00637A5C"/>
    <w:rsid w:val="00754F95"/>
    <w:rsid w:val="007B7444"/>
    <w:rsid w:val="008202B0"/>
    <w:rsid w:val="00BD3077"/>
    <w:rsid w:val="00C5674B"/>
    <w:rsid w:val="00C56F82"/>
    <w:rsid w:val="00E65238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287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5</cp:revision>
  <dcterms:created xsi:type="dcterms:W3CDTF">2024-05-06T18:38:00Z</dcterms:created>
  <dcterms:modified xsi:type="dcterms:W3CDTF">2024-05-13T21:21:00Z</dcterms:modified>
</cp:coreProperties>
</file>